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85668" w14:textId="69463910" w:rsidR="00C735EF" w:rsidRPr="007C26A6" w:rsidRDefault="00C735EF" w:rsidP="00C735EF">
      <w:pPr>
        <w:jc w:val="center"/>
        <w:rPr>
          <w:rFonts w:ascii="FangSong_GB2312" w:hAnsi="FangSong_GB2312"/>
          <w:b/>
          <w:bCs/>
          <w:color w:val="000000"/>
          <w:sz w:val="32"/>
          <w:szCs w:val="36"/>
        </w:rPr>
      </w:pPr>
      <w:bookmarkStart w:id="0" w:name="OLE_LINK3"/>
      <w:r w:rsidRPr="007C26A6">
        <w:rPr>
          <w:rFonts w:ascii="FangSong_GB2312" w:hAnsi="FangSong_GB2312" w:hint="eastAsia"/>
          <w:b/>
          <w:bCs/>
          <w:color w:val="000000"/>
          <w:sz w:val="32"/>
          <w:szCs w:val="36"/>
        </w:rPr>
        <w:t>土木工程学院关于</w:t>
      </w:r>
      <w:r w:rsidRPr="007C26A6">
        <w:rPr>
          <w:rFonts w:ascii="FangSong_GB2312" w:hAnsi="FangSong_GB2312"/>
          <w:b/>
          <w:bCs/>
          <w:color w:val="000000"/>
          <w:sz w:val="32"/>
          <w:szCs w:val="36"/>
        </w:rPr>
        <w:t>卓越造价工程师人才培养班</w:t>
      </w:r>
      <w:r w:rsidRPr="007C26A6">
        <w:rPr>
          <w:rFonts w:ascii="FangSong_GB2312" w:hAnsi="FangSong_GB2312" w:hint="eastAsia"/>
          <w:b/>
          <w:bCs/>
          <w:color w:val="000000"/>
          <w:sz w:val="32"/>
          <w:szCs w:val="36"/>
        </w:rPr>
        <w:t>报名</w:t>
      </w:r>
      <w:bookmarkEnd w:id="0"/>
      <w:r w:rsidRPr="007C26A6">
        <w:rPr>
          <w:rFonts w:ascii="FangSong_GB2312" w:hAnsi="FangSong_GB2312" w:hint="eastAsia"/>
          <w:b/>
          <w:bCs/>
          <w:color w:val="000000"/>
          <w:sz w:val="32"/>
          <w:szCs w:val="36"/>
        </w:rPr>
        <w:t>的通知</w:t>
      </w:r>
    </w:p>
    <w:p w14:paraId="6A36FC0F" w14:textId="77777777" w:rsidR="00220DC1" w:rsidRDefault="00C735EF" w:rsidP="00D22085">
      <w:pPr>
        <w:spacing w:line="360" w:lineRule="auto"/>
        <w:ind w:firstLineChars="270" w:firstLine="567"/>
      </w:pPr>
      <w:r w:rsidRPr="00D22085">
        <w:rPr>
          <w:rFonts w:hint="eastAsia"/>
        </w:rPr>
        <w:t>为切实提高本科教育质量，本着分类培养与因材施教的原则，根据《四川轻化工大学一流本科教育建设行动计划（</w:t>
      </w:r>
      <w:r w:rsidRPr="00D22085">
        <w:t>2021 年-2025</w:t>
      </w:r>
      <w:r w:rsidRPr="00D22085">
        <w:rPr>
          <w:rFonts w:hint="eastAsia"/>
        </w:rPr>
        <w:t>年）》（川轻化</w:t>
      </w:r>
      <w:r w:rsidR="007C26A6">
        <w:rPr>
          <w:rFonts w:hint="eastAsia"/>
        </w:rPr>
        <w:t>[</w:t>
      </w:r>
      <w:r w:rsidRPr="00D22085">
        <w:t>2021</w:t>
      </w:r>
      <w:r w:rsidR="007C26A6">
        <w:rPr>
          <w:rFonts w:hint="eastAsia"/>
        </w:rPr>
        <w:t>]</w:t>
      </w:r>
      <w:r w:rsidRPr="00D22085">
        <w:t>98 号）、《四川轻化工大学本科教育“11258”</w:t>
      </w:r>
      <w:r w:rsidRPr="00D22085">
        <w:rPr>
          <w:rFonts w:hint="eastAsia"/>
        </w:rPr>
        <w:t>实施方案》（川轻化</w:t>
      </w:r>
      <w:r w:rsidR="007C26A6">
        <w:rPr>
          <w:rFonts w:hint="eastAsia"/>
        </w:rPr>
        <w:t>[</w:t>
      </w:r>
      <w:r w:rsidRPr="00D22085">
        <w:t>2019</w:t>
      </w:r>
      <w:r w:rsidR="007C26A6">
        <w:rPr>
          <w:rFonts w:hint="eastAsia"/>
        </w:rPr>
        <w:t>]</w:t>
      </w:r>
      <w:r w:rsidRPr="00D22085">
        <w:t>226 号），</w:t>
      </w:r>
      <w:r w:rsidR="009B0C6B" w:rsidRPr="009B0C6B">
        <w:rPr>
          <w:rFonts w:hint="eastAsia"/>
        </w:rPr>
        <w:t>我院决定组建</w:t>
      </w:r>
      <w:r w:rsidR="009B0C6B" w:rsidRPr="00D22085">
        <w:rPr>
          <w:rFonts w:hint="eastAsia"/>
        </w:rPr>
        <w:t xml:space="preserve"> </w:t>
      </w:r>
      <w:r w:rsidRPr="00D22085">
        <w:rPr>
          <w:rFonts w:hint="eastAsia"/>
        </w:rPr>
        <w:t>“</w:t>
      </w:r>
      <w:bookmarkStart w:id="1" w:name="_Hlk182939035"/>
      <w:r w:rsidRPr="00D22085">
        <w:rPr>
          <w:rFonts w:hint="eastAsia"/>
          <w:b/>
          <w:bCs/>
          <w:sz w:val="22"/>
          <w:szCs w:val="24"/>
        </w:rPr>
        <w:t>卓越造价工程师</w:t>
      </w:r>
      <w:bookmarkEnd w:id="1"/>
      <w:r w:rsidRPr="00D22085">
        <w:rPr>
          <w:rFonts w:hint="eastAsia"/>
          <w:b/>
          <w:bCs/>
          <w:sz w:val="22"/>
          <w:szCs w:val="24"/>
        </w:rPr>
        <w:t>人才培养</w:t>
      </w:r>
      <w:r w:rsidRPr="00D22085">
        <w:rPr>
          <w:rFonts w:hint="eastAsia"/>
        </w:rPr>
        <w:t>”</w:t>
      </w:r>
      <w:r w:rsidR="009B0C6B" w:rsidRPr="009B0C6B">
        <w:rPr>
          <w:rFonts w:hint="eastAsia"/>
        </w:rPr>
        <w:t xml:space="preserve"> 教学试点班</w:t>
      </w:r>
      <w:r w:rsidR="009B0C6B">
        <w:rPr>
          <w:rFonts w:hint="eastAsia"/>
        </w:rPr>
        <w:t>。</w:t>
      </w:r>
    </w:p>
    <w:p w14:paraId="25FBA751" w14:textId="77777777" w:rsidR="00220DC1" w:rsidRDefault="00220DC1" w:rsidP="00220DC1">
      <w:pPr>
        <w:spacing w:line="360" w:lineRule="auto"/>
        <w:ind w:firstLineChars="270" w:firstLine="567"/>
      </w:pPr>
      <w:r>
        <w:rPr>
          <w:rFonts w:hint="eastAsia"/>
        </w:rPr>
        <w:t>具体选拔和实施办法如下：</w:t>
      </w:r>
    </w:p>
    <w:p w14:paraId="5D01DCBD" w14:textId="77777777" w:rsidR="00220DC1" w:rsidRPr="00220DC1" w:rsidRDefault="00220DC1" w:rsidP="00220DC1">
      <w:pPr>
        <w:spacing w:line="360" w:lineRule="auto"/>
        <w:ind w:firstLineChars="270" w:firstLine="648"/>
        <w:rPr>
          <w:b/>
          <w:bCs/>
          <w:sz w:val="24"/>
          <w:szCs w:val="28"/>
        </w:rPr>
      </w:pPr>
      <w:r w:rsidRPr="00220DC1">
        <w:rPr>
          <w:rFonts w:hint="eastAsia"/>
          <w:b/>
          <w:bCs/>
          <w:sz w:val="24"/>
          <w:szCs w:val="28"/>
        </w:rPr>
        <w:t>一、培养要求和目标</w:t>
      </w:r>
    </w:p>
    <w:p w14:paraId="20E32823" w14:textId="77777777" w:rsidR="00220DC1" w:rsidRDefault="00220DC1" w:rsidP="00220DC1">
      <w:pPr>
        <w:spacing w:line="360" w:lineRule="auto"/>
        <w:ind w:firstLineChars="270" w:firstLine="567"/>
      </w:pPr>
      <w:r>
        <w:t>1、培养要求</w:t>
      </w:r>
    </w:p>
    <w:p w14:paraId="7D3E8F3D" w14:textId="3D9497DC" w:rsidR="00220DC1" w:rsidRDefault="00220DC1" w:rsidP="00220DC1">
      <w:pPr>
        <w:spacing w:line="360" w:lineRule="auto"/>
        <w:ind w:firstLineChars="270" w:firstLine="567"/>
      </w:pPr>
      <w:r>
        <w:rPr>
          <w:rFonts w:hint="eastAsia"/>
        </w:rPr>
        <w:t>进入“</w:t>
      </w:r>
      <w:r w:rsidRPr="00220DC1">
        <w:rPr>
          <w:rFonts w:hint="eastAsia"/>
        </w:rPr>
        <w:t>卓越造价工程师</w:t>
      </w:r>
      <w:r>
        <w:rPr>
          <w:rFonts w:hint="eastAsia"/>
        </w:rPr>
        <w:t>”的学生，今后主要能参与工程建设项目全过程造价的管理与控制、BIM技术及应用，使其具有良好的思想品质、职业道德和宽厚扎实的知识基础，具备较强的社会适应能力、工程实践能力、组织协调能力与创新创业能力，富有进取精神和国际视野，成为“强实践、能管理、善创新”的工程造价卓越工程师。</w:t>
      </w:r>
    </w:p>
    <w:p w14:paraId="739F0BFA" w14:textId="77777777" w:rsidR="00220DC1" w:rsidRDefault="00220DC1" w:rsidP="00220DC1">
      <w:pPr>
        <w:spacing w:line="360" w:lineRule="auto"/>
        <w:ind w:firstLineChars="270" w:firstLine="567"/>
      </w:pPr>
      <w:r>
        <w:t>2、培养目标</w:t>
      </w:r>
    </w:p>
    <w:p w14:paraId="5EB5DC69" w14:textId="0D51FE2B" w:rsidR="00220DC1" w:rsidRDefault="00220DC1" w:rsidP="00220DC1">
      <w:pPr>
        <w:spacing w:line="360" w:lineRule="auto"/>
        <w:ind w:firstLineChars="270" w:firstLine="567"/>
      </w:pPr>
      <w:r>
        <w:rPr>
          <w:rFonts w:hint="eastAsia"/>
        </w:rPr>
        <w:t>依据“卓越造价工程师”的人才培养目标，致力于提升学生在工程造价领域的知识、实践创新能力和综合素养，培养学生的学术思维、学术视野、开拓精神和团队协作能力。即根据造价工程师工作岗位执业能力的需要来进行人才的培养，同时根据</w:t>
      </w:r>
      <w:r w:rsidRPr="00220DC1">
        <w:rPr>
          <w:rFonts w:hint="eastAsia"/>
          <w:b/>
          <w:bCs/>
        </w:rPr>
        <w:t>国家注册造价</w:t>
      </w:r>
      <w:r>
        <w:rPr>
          <w:rFonts w:hint="eastAsia"/>
          <w:b/>
          <w:bCs/>
        </w:rPr>
        <w:t>工程</w:t>
      </w:r>
      <w:r w:rsidRPr="00220DC1">
        <w:rPr>
          <w:rFonts w:hint="eastAsia"/>
          <w:b/>
          <w:bCs/>
        </w:rPr>
        <w:t>师</w:t>
      </w:r>
      <w:r>
        <w:rPr>
          <w:rFonts w:hint="eastAsia"/>
        </w:rPr>
        <w:t>执业能力和标准的要求来设置人才培养方案，为毕业生未来职业生涯的可持续性发展奠定良好基础。</w:t>
      </w:r>
    </w:p>
    <w:p w14:paraId="78610146" w14:textId="77777777" w:rsidR="00220DC1" w:rsidRPr="00000339" w:rsidRDefault="00220DC1" w:rsidP="00220DC1">
      <w:pPr>
        <w:spacing w:line="360" w:lineRule="auto"/>
        <w:ind w:firstLineChars="270" w:firstLine="648"/>
        <w:rPr>
          <w:b/>
          <w:bCs/>
          <w:sz w:val="24"/>
          <w:szCs w:val="28"/>
        </w:rPr>
      </w:pPr>
      <w:r w:rsidRPr="00000339">
        <w:rPr>
          <w:rFonts w:hint="eastAsia"/>
          <w:b/>
          <w:bCs/>
          <w:sz w:val="24"/>
          <w:szCs w:val="28"/>
        </w:rPr>
        <w:t>二、学生来源及要求</w:t>
      </w:r>
    </w:p>
    <w:p w14:paraId="775A6751" w14:textId="01C458B0" w:rsidR="00220DC1" w:rsidRDefault="00925920" w:rsidP="00220DC1">
      <w:pPr>
        <w:spacing w:line="360" w:lineRule="auto"/>
        <w:ind w:firstLineChars="270" w:firstLine="567"/>
      </w:pPr>
      <w:r w:rsidRPr="00925920">
        <w:rPr>
          <w:rFonts w:hint="eastAsia"/>
        </w:rPr>
        <w:t>凡自愿参加卓越造价工程师人才培养班且符合选拔条件的</w:t>
      </w:r>
      <w:r>
        <w:rPr>
          <w:rFonts w:hint="eastAsia"/>
        </w:rPr>
        <w:t>我校</w:t>
      </w:r>
      <w:r w:rsidRPr="00925920">
        <w:rPr>
          <w:rFonts w:hint="eastAsia"/>
          <w:b/>
          <w:bCs/>
        </w:rPr>
        <w:t>工程造价、土木工程、智能建造、给排水科学与工程、工程管理</w:t>
      </w:r>
      <w:r>
        <w:rPr>
          <w:rFonts w:hint="eastAsia"/>
          <w:b/>
          <w:bCs/>
        </w:rPr>
        <w:t>等专业及</w:t>
      </w:r>
      <w:r w:rsidR="00FC0619">
        <w:rPr>
          <w:rFonts w:hint="eastAsia"/>
          <w:b/>
          <w:bCs/>
        </w:rPr>
        <w:t>相近专业</w:t>
      </w:r>
      <w:r w:rsidRPr="00925920">
        <w:rPr>
          <w:b/>
          <w:bCs/>
        </w:rPr>
        <w:t>22级、23级学生</w:t>
      </w:r>
      <w:r w:rsidR="00220DC1">
        <w:rPr>
          <w:rFonts w:hint="eastAsia"/>
        </w:rPr>
        <w:t>，在主修专业学有余力、且在工程造价控制与管理、</w:t>
      </w:r>
      <w:r w:rsidR="00220DC1">
        <w:t>BIM</w:t>
      </w:r>
      <w:r w:rsidR="00220DC1">
        <w:rPr>
          <w:rFonts w:hint="eastAsia"/>
        </w:rPr>
        <w:t>技术及应用、智能建造等领域有特长或爱好者均可报名，其他相关相近的专业也可报名。进入</w:t>
      </w:r>
      <w:r w:rsidR="00000339" w:rsidRPr="00000339">
        <w:rPr>
          <w:rFonts w:hint="eastAsia"/>
        </w:rPr>
        <w:t>卓越造价工程师人才培养班</w:t>
      </w:r>
      <w:r w:rsidR="00220DC1">
        <w:rPr>
          <w:rFonts w:hint="eastAsia"/>
        </w:rPr>
        <w:t>的学生应具基础扎实、备思维活跃、学有专长和学有余力等优势，报名学生经相关能力测试和材料审核，择优录取。</w:t>
      </w:r>
    </w:p>
    <w:p w14:paraId="623A7E24" w14:textId="77777777" w:rsidR="00220DC1" w:rsidRPr="00000339" w:rsidRDefault="00220DC1" w:rsidP="00220DC1">
      <w:pPr>
        <w:spacing w:line="360" w:lineRule="auto"/>
        <w:ind w:firstLineChars="270" w:firstLine="648"/>
        <w:rPr>
          <w:b/>
          <w:bCs/>
          <w:sz w:val="24"/>
          <w:szCs w:val="28"/>
        </w:rPr>
      </w:pPr>
      <w:r w:rsidRPr="00000339">
        <w:rPr>
          <w:rFonts w:hint="eastAsia"/>
          <w:b/>
          <w:bCs/>
          <w:sz w:val="24"/>
          <w:szCs w:val="28"/>
        </w:rPr>
        <w:t>三、选拔条件</w:t>
      </w:r>
      <w:r w:rsidRPr="00000339">
        <w:rPr>
          <w:b/>
          <w:bCs/>
          <w:sz w:val="24"/>
          <w:szCs w:val="28"/>
        </w:rPr>
        <w:t xml:space="preserve">  </w:t>
      </w:r>
    </w:p>
    <w:p w14:paraId="7BBA4635" w14:textId="4DE6F409" w:rsidR="00220DC1" w:rsidRDefault="00220DC1" w:rsidP="00220DC1">
      <w:pPr>
        <w:spacing w:line="360" w:lineRule="auto"/>
        <w:ind w:firstLineChars="270" w:firstLine="567"/>
      </w:pPr>
      <w:r>
        <w:t>1、品德优良，遵纪守法，在校学习期间无违纪违规行为，未受过校纪校规处分，未受过学业预警、</w:t>
      </w:r>
      <w:r w:rsidR="0009050B">
        <w:rPr>
          <w:rFonts w:hint="eastAsia"/>
        </w:rPr>
        <w:t>降级</w:t>
      </w:r>
      <w:r>
        <w:t>等处理，且</w:t>
      </w:r>
      <w:r w:rsidR="0009050B">
        <w:rPr>
          <w:rFonts w:hint="eastAsia"/>
        </w:rPr>
        <w:t>无</w:t>
      </w:r>
      <w:r>
        <w:t>挂科。</w:t>
      </w:r>
    </w:p>
    <w:p w14:paraId="6F3E81FA" w14:textId="608AD1C8" w:rsidR="00220DC1" w:rsidRDefault="00220DC1" w:rsidP="00220DC1">
      <w:pPr>
        <w:spacing w:line="360" w:lineRule="auto"/>
        <w:ind w:firstLineChars="270" w:firstLine="567"/>
      </w:pPr>
      <w:r>
        <w:lastRenderedPageBreak/>
        <w:t>2、有致力于成为一名卓越</w:t>
      </w:r>
      <w:r w:rsidR="0009050B">
        <w:rPr>
          <w:rFonts w:hint="eastAsia"/>
        </w:rPr>
        <w:t>造价</w:t>
      </w:r>
      <w:r>
        <w:t>工程师的志向。</w:t>
      </w:r>
    </w:p>
    <w:p w14:paraId="3482F157" w14:textId="1B8958D8" w:rsidR="00220DC1" w:rsidRDefault="00220DC1" w:rsidP="00220DC1">
      <w:pPr>
        <w:spacing w:line="360" w:lineRule="auto"/>
        <w:ind w:firstLineChars="270" w:firstLine="567"/>
      </w:pPr>
      <w:r>
        <w:t>3、专业排名原则上在</w:t>
      </w:r>
      <w:r w:rsidR="0009050B">
        <w:rPr>
          <w:rFonts w:hint="eastAsia"/>
        </w:rPr>
        <w:t>3</w:t>
      </w:r>
      <w:r>
        <w:t>0%以内（含</w:t>
      </w:r>
      <w:r w:rsidR="0009050B">
        <w:rPr>
          <w:rFonts w:hint="eastAsia"/>
        </w:rPr>
        <w:t>3</w:t>
      </w:r>
      <w:r>
        <w:t>0%）学生。</w:t>
      </w:r>
    </w:p>
    <w:p w14:paraId="0163B20C" w14:textId="77777777" w:rsidR="00220DC1" w:rsidRDefault="00220DC1" w:rsidP="00220DC1">
      <w:pPr>
        <w:spacing w:line="360" w:lineRule="auto"/>
        <w:ind w:firstLineChars="270" w:firstLine="567"/>
      </w:pPr>
      <w:r>
        <w:t>4、有较强的沟通、表达能力，思维清晰、口齿伶俐。</w:t>
      </w:r>
    </w:p>
    <w:p w14:paraId="14D3B5BD" w14:textId="77777777" w:rsidR="00220DC1" w:rsidRDefault="00220DC1" w:rsidP="00220DC1">
      <w:pPr>
        <w:spacing w:line="360" w:lineRule="auto"/>
        <w:ind w:firstLineChars="270" w:firstLine="567"/>
      </w:pPr>
      <w:r>
        <w:t>5、主观意愿强烈、主动性强、有良好的服务意识。</w:t>
      </w:r>
    </w:p>
    <w:p w14:paraId="43BCC41C" w14:textId="77777777" w:rsidR="00220DC1" w:rsidRDefault="00220DC1" w:rsidP="00220DC1">
      <w:pPr>
        <w:spacing w:line="360" w:lineRule="auto"/>
        <w:ind w:firstLineChars="270" w:firstLine="567"/>
      </w:pPr>
      <w:r>
        <w:t>6、其他经过个人自荐、辅导员推荐、学院审核，确有培养潜质者。</w:t>
      </w:r>
    </w:p>
    <w:p w14:paraId="3DF0DBC8" w14:textId="77777777" w:rsidR="00220DC1" w:rsidRDefault="00220DC1" w:rsidP="00220DC1">
      <w:pPr>
        <w:spacing w:line="360" w:lineRule="auto"/>
        <w:ind w:firstLineChars="270" w:firstLine="567"/>
      </w:pPr>
      <w:r>
        <w:t>7、对于科技创新成绩优秀、工程实践能力突出的，专业排名可适当放宽。</w:t>
      </w:r>
    </w:p>
    <w:p w14:paraId="2E460F91" w14:textId="77777777" w:rsidR="00220DC1" w:rsidRPr="00000339" w:rsidRDefault="00220DC1" w:rsidP="00220DC1">
      <w:pPr>
        <w:spacing w:line="360" w:lineRule="auto"/>
        <w:ind w:firstLineChars="270" w:firstLine="648"/>
        <w:rPr>
          <w:b/>
          <w:bCs/>
          <w:sz w:val="24"/>
          <w:szCs w:val="28"/>
        </w:rPr>
      </w:pPr>
      <w:r w:rsidRPr="00000339">
        <w:rPr>
          <w:rFonts w:hint="eastAsia"/>
          <w:b/>
          <w:bCs/>
          <w:sz w:val="24"/>
          <w:szCs w:val="28"/>
        </w:rPr>
        <w:t>四、选拔方案</w:t>
      </w:r>
    </w:p>
    <w:p w14:paraId="0480F0FC" w14:textId="5ABD0634" w:rsidR="00A3303E" w:rsidRDefault="00A3303E" w:rsidP="00A3303E">
      <w:pPr>
        <w:spacing w:line="360" w:lineRule="auto"/>
        <w:ind w:firstLineChars="270" w:firstLine="567"/>
      </w:pPr>
      <w:r>
        <w:rPr>
          <w:rFonts w:hint="eastAsia"/>
        </w:rPr>
        <w:t>1</w:t>
      </w:r>
      <w:bookmarkStart w:id="2" w:name="OLE_LINK1"/>
      <w:r w:rsidR="00925920">
        <w:rPr>
          <w:rFonts w:hint="eastAsia"/>
        </w:rPr>
        <w:t>、</w:t>
      </w:r>
      <w:r w:rsidR="00925920" w:rsidRPr="00925920">
        <w:rPr>
          <w:rFonts w:hint="eastAsia"/>
          <w:b/>
          <w:bCs/>
        </w:rPr>
        <w:t>报名：报名咨询QQ群号：</w:t>
      </w:r>
      <w:r w:rsidR="00925920" w:rsidRPr="00925920">
        <w:rPr>
          <w:b/>
          <w:bCs/>
        </w:rPr>
        <w:t>369666950</w:t>
      </w:r>
      <w:r w:rsidR="00925920" w:rsidRPr="00925920">
        <w:rPr>
          <w:rFonts w:hint="eastAsia"/>
          <w:b/>
          <w:bCs/>
        </w:rPr>
        <w:t>。</w:t>
      </w:r>
      <w:bookmarkEnd w:id="2"/>
      <w:r w:rsidRPr="00925920">
        <w:rPr>
          <w:rFonts w:hint="eastAsia"/>
        </w:rPr>
        <w:t>加入群需要注明班级、姓名。</w:t>
      </w:r>
      <w:r w:rsidRPr="00D22085">
        <w:rPr>
          <w:rFonts w:hint="eastAsia"/>
        </w:rPr>
        <w:t>报名学生</w:t>
      </w:r>
      <w:r>
        <w:rPr>
          <w:rFonts w:hint="eastAsia"/>
        </w:rPr>
        <w:t>需</w:t>
      </w:r>
      <w:r w:rsidRPr="00D22085">
        <w:rPr>
          <w:rFonts w:hint="eastAsia"/>
        </w:rPr>
        <w:t>填</w:t>
      </w:r>
      <w:r>
        <w:rPr>
          <w:rFonts w:hint="eastAsia"/>
        </w:rPr>
        <w:t>写</w:t>
      </w:r>
      <w:r w:rsidRPr="00D22085">
        <w:rPr>
          <w:rFonts w:hint="eastAsia"/>
        </w:rPr>
        <w:t>“</w:t>
      </w:r>
      <w:bookmarkStart w:id="3" w:name="OLE_LINK2"/>
      <w:r w:rsidRPr="00D22085">
        <w:rPr>
          <w:rFonts w:hint="eastAsia"/>
          <w:b/>
          <w:bCs/>
          <w:sz w:val="22"/>
          <w:szCs w:val="24"/>
        </w:rPr>
        <w:t>卓越造价工程师人才培养班</w:t>
      </w:r>
      <w:bookmarkEnd w:id="3"/>
      <w:r w:rsidRPr="00D22085">
        <w:rPr>
          <w:rFonts w:hint="eastAsia"/>
        </w:rPr>
        <w:t>”报名申请表，</w:t>
      </w:r>
      <w:r>
        <w:rPr>
          <w:rFonts w:hint="eastAsia"/>
        </w:rPr>
        <w:t>申请表于2024年12月30日以前交土木工程学院建经系办公室</w:t>
      </w:r>
      <w:r w:rsidR="00FC0619">
        <w:rPr>
          <w:rFonts w:hint="eastAsia"/>
        </w:rPr>
        <w:t>王东老师</w:t>
      </w:r>
      <w:r>
        <w:rPr>
          <w:rFonts w:hint="eastAsia"/>
        </w:rPr>
        <w:t>。</w:t>
      </w:r>
    </w:p>
    <w:p w14:paraId="35A73C50" w14:textId="5E1988B7" w:rsidR="00925920" w:rsidRPr="00925920" w:rsidRDefault="00925920" w:rsidP="00925920">
      <w:pPr>
        <w:spacing w:line="360" w:lineRule="auto"/>
        <w:ind w:firstLineChars="270" w:firstLine="567"/>
        <w:rPr>
          <w:rFonts w:ascii="等线" w:eastAsia="等线" w:hAnsi="等线" w:cs="Times New Roman"/>
        </w:rPr>
      </w:pPr>
      <w:r>
        <w:rPr>
          <w:rFonts w:hint="eastAsia"/>
        </w:rPr>
        <w:t>2、</w:t>
      </w:r>
      <w:r w:rsidRPr="004972DE">
        <w:rPr>
          <w:rFonts w:ascii="等线" w:eastAsia="等线" w:hAnsi="等线" w:cs="Times New Roman" w:hint="eastAsia"/>
          <w:b/>
          <w:bCs/>
        </w:rPr>
        <w:t>2024年12月1</w:t>
      </w:r>
      <w:r w:rsidR="00F15CDB" w:rsidRPr="004972DE">
        <w:rPr>
          <w:rFonts w:ascii="等线" w:eastAsia="等线" w:hAnsi="等线" w:cs="Times New Roman" w:hint="eastAsia"/>
          <w:b/>
          <w:bCs/>
        </w:rPr>
        <w:t>7</w:t>
      </w:r>
      <w:r w:rsidRPr="004972DE">
        <w:rPr>
          <w:rFonts w:ascii="等线" w:eastAsia="等线" w:hAnsi="等线" w:cs="Times New Roman" w:hint="eastAsia"/>
          <w:b/>
          <w:bCs/>
        </w:rPr>
        <w:t>日（16周星期</w:t>
      </w:r>
      <w:r w:rsidR="00F15CDB" w:rsidRPr="004972DE">
        <w:rPr>
          <w:rFonts w:ascii="等线" w:eastAsia="等线" w:hAnsi="等线" w:cs="Times New Roman" w:hint="eastAsia"/>
          <w:b/>
          <w:bCs/>
        </w:rPr>
        <w:t>二</w:t>
      </w:r>
      <w:r w:rsidRPr="004972DE">
        <w:rPr>
          <w:rFonts w:ascii="等线" w:eastAsia="等线" w:hAnsi="等线" w:cs="Times New Roman" w:hint="eastAsia"/>
          <w:b/>
          <w:bCs/>
        </w:rPr>
        <w:t>）下午</w:t>
      </w:r>
      <w:r w:rsidR="00F15CDB" w:rsidRPr="004972DE">
        <w:rPr>
          <w:rFonts w:ascii="等线" w:eastAsia="等线" w:hAnsi="等线" w:cs="Times New Roman" w:hint="eastAsia"/>
          <w:b/>
          <w:bCs/>
        </w:rPr>
        <w:t>2</w:t>
      </w:r>
      <w:r w:rsidRPr="004972DE">
        <w:rPr>
          <w:rFonts w:ascii="等线" w:eastAsia="等线" w:hAnsi="等线" w:cs="Times New Roman" w:hint="eastAsia"/>
          <w:b/>
          <w:bCs/>
        </w:rPr>
        <w:t>点</w:t>
      </w:r>
      <w:r w:rsidRPr="00925920">
        <w:rPr>
          <w:rFonts w:ascii="等线" w:eastAsia="等线" w:hAnsi="等线" w:cs="Times New Roman" w:hint="eastAsia"/>
        </w:rPr>
        <w:t>，在</w:t>
      </w:r>
      <w:r w:rsidRPr="00245653">
        <w:rPr>
          <w:rFonts w:ascii="等线" w:eastAsia="等线" w:hAnsi="等线" w:cs="Times New Roman" w:hint="eastAsia"/>
          <w:b/>
          <w:bCs/>
        </w:rPr>
        <w:t>汇南厚德楼10</w:t>
      </w:r>
      <w:r w:rsidR="004972DE" w:rsidRPr="00245653">
        <w:rPr>
          <w:rFonts w:ascii="等线" w:eastAsia="等线" w:hAnsi="等线" w:cs="Times New Roman" w:hint="eastAsia"/>
          <w:b/>
          <w:bCs/>
        </w:rPr>
        <w:t>6</w:t>
      </w:r>
      <w:r w:rsidRPr="00245653">
        <w:rPr>
          <w:rFonts w:ascii="等线" w:eastAsia="等线" w:hAnsi="等线" w:cs="Times New Roman" w:hint="eastAsia"/>
          <w:b/>
          <w:bCs/>
        </w:rPr>
        <w:t>教室</w:t>
      </w:r>
      <w:r w:rsidRPr="00925920">
        <w:rPr>
          <w:rFonts w:ascii="等线" w:eastAsia="等线" w:hAnsi="等线" w:cs="Times New Roman" w:hint="eastAsia"/>
        </w:rPr>
        <w:t>由</w:t>
      </w:r>
      <w:r w:rsidRPr="00925920">
        <w:rPr>
          <w:rFonts w:ascii="等线" w:eastAsia="等线" w:hAnsi="等线" w:cs="Times New Roman" w:hint="eastAsia"/>
          <w:b/>
          <w:bCs/>
          <w:sz w:val="22"/>
          <w:szCs w:val="24"/>
        </w:rPr>
        <w:t>卓越造价工程师人才培养</w:t>
      </w:r>
      <w:r w:rsidRPr="00925920">
        <w:rPr>
          <w:rFonts w:ascii="等线" w:eastAsia="等线" w:hAnsi="等线" w:cs="Times New Roman" w:hint="eastAsia"/>
          <w:sz w:val="22"/>
          <w:szCs w:val="24"/>
        </w:rPr>
        <w:t>项目</w:t>
      </w:r>
      <w:r w:rsidRPr="00925920">
        <w:rPr>
          <w:rFonts w:ascii="等线" w:eastAsia="等线" w:hAnsi="等线" w:cs="Times New Roman" w:hint="eastAsia"/>
        </w:rPr>
        <w:t>负责人</w:t>
      </w:r>
      <w:r w:rsidR="001C6243">
        <w:rPr>
          <w:rFonts w:ascii="等线" w:eastAsia="等线" w:hAnsi="等线" w:cs="Times New Roman" w:hint="eastAsia"/>
        </w:rPr>
        <w:t>梁俊勇老师</w:t>
      </w:r>
      <w:r w:rsidRPr="00925920">
        <w:rPr>
          <w:rFonts w:ascii="等线" w:eastAsia="等线" w:hAnsi="等线" w:cs="Times New Roman" w:hint="eastAsia"/>
        </w:rPr>
        <w:t>举行答疑会。</w:t>
      </w:r>
      <w:r w:rsidR="004972DE">
        <w:rPr>
          <w:rFonts w:ascii="等线" w:eastAsia="等线" w:hAnsi="等线" w:cs="Times New Roman" w:hint="eastAsia"/>
        </w:rPr>
        <w:t>有意报名申请进入</w:t>
      </w:r>
      <w:r w:rsidR="004972DE" w:rsidRPr="00D22085">
        <w:rPr>
          <w:rFonts w:hint="eastAsia"/>
          <w:b/>
          <w:bCs/>
          <w:sz w:val="22"/>
          <w:szCs w:val="24"/>
        </w:rPr>
        <w:t>卓越造价工程师人才培养班</w:t>
      </w:r>
      <w:r w:rsidR="004972DE" w:rsidRPr="004972DE">
        <w:rPr>
          <w:rFonts w:hint="eastAsia"/>
          <w:sz w:val="22"/>
          <w:szCs w:val="24"/>
        </w:rPr>
        <w:t>学习的学生可以参会咨询。</w:t>
      </w:r>
    </w:p>
    <w:p w14:paraId="23BC1E57" w14:textId="479D762E" w:rsidR="00220DC1" w:rsidRDefault="00925920" w:rsidP="00220DC1">
      <w:pPr>
        <w:spacing w:line="360" w:lineRule="auto"/>
        <w:ind w:firstLineChars="270" w:firstLine="567"/>
      </w:pPr>
      <w:r>
        <w:rPr>
          <w:rFonts w:hint="eastAsia"/>
        </w:rPr>
        <w:t>3</w:t>
      </w:r>
      <w:r w:rsidR="00220DC1">
        <w:t>、</w:t>
      </w:r>
      <w:r w:rsidR="0009050B" w:rsidRPr="0009050B">
        <w:rPr>
          <w:rFonts w:hint="eastAsia"/>
        </w:rPr>
        <w:t>土木工程学院卓越造价工程师人才培养计划</w:t>
      </w:r>
      <w:r w:rsidR="00220DC1">
        <w:t>工作小组根据申请学生在校期间所有必修课成绩的加权平均成绩排名、</w:t>
      </w:r>
      <w:r w:rsidR="0009050B">
        <w:rPr>
          <w:rFonts w:hint="eastAsia"/>
        </w:rPr>
        <w:t>竞赛获奖等</w:t>
      </w:r>
      <w:r w:rsidR="00220DC1">
        <w:t>综合表现情况进行审核，确定</w:t>
      </w:r>
      <w:r w:rsidR="0009050B">
        <w:rPr>
          <w:rFonts w:hint="eastAsia"/>
        </w:rPr>
        <w:t>30人进入</w:t>
      </w:r>
      <w:r w:rsidR="0009050B" w:rsidRPr="0009050B">
        <w:rPr>
          <w:rFonts w:hint="eastAsia"/>
        </w:rPr>
        <w:t>卓越造价工程师人才</w:t>
      </w:r>
      <w:r w:rsidR="00220DC1">
        <w:t>班</w:t>
      </w:r>
      <w:r w:rsidR="0009050B">
        <w:rPr>
          <w:rFonts w:hint="eastAsia"/>
        </w:rPr>
        <w:t>进行学习</w:t>
      </w:r>
      <w:r w:rsidR="00220DC1">
        <w:t>，并提交院党政联席会审定。</w:t>
      </w:r>
    </w:p>
    <w:p w14:paraId="1D983185" w14:textId="77777777" w:rsidR="00220DC1" w:rsidRPr="00000339" w:rsidRDefault="00220DC1" w:rsidP="00220DC1">
      <w:pPr>
        <w:spacing w:line="360" w:lineRule="auto"/>
        <w:ind w:firstLineChars="270" w:firstLine="648"/>
        <w:rPr>
          <w:b/>
          <w:bCs/>
          <w:sz w:val="24"/>
          <w:szCs w:val="28"/>
        </w:rPr>
      </w:pPr>
      <w:r w:rsidRPr="00000339">
        <w:rPr>
          <w:rFonts w:hint="eastAsia"/>
          <w:b/>
          <w:bCs/>
          <w:sz w:val="24"/>
          <w:szCs w:val="28"/>
        </w:rPr>
        <w:t>五、实施方法</w:t>
      </w:r>
    </w:p>
    <w:p w14:paraId="7877294F" w14:textId="4082940A" w:rsidR="00220DC1" w:rsidRDefault="00220DC1" w:rsidP="00220DC1">
      <w:pPr>
        <w:spacing w:line="360" w:lineRule="auto"/>
        <w:ind w:firstLineChars="270" w:firstLine="567"/>
      </w:pPr>
      <w:r>
        <w:t>1、</w:t>
      </w:r>
      <w:r w:rsidR="004568D1" w:rsidRPr="004568D1">
        <w:rPr>
          <w:rFonts w:hint="eastAsia"/>
        </w:rPr>
        <w:t>卓越造价工程师人才培养</w:t>
      </w:r>
      <w:r>
        <w:t>班学生培养按《</w:t>
      </w:r>
      <w:r w:rsidR="004568D1">
        <w:rPr>
          <w:rFonts w:hint="eastAsia"/>
        </w:rPr>
        <w:t>土木工程学院工程造价专业</w:t>
      </w:r>
      <w:r>
        <w:t>卓越工程师培养计划实施方案》实施</w:t>
      </w:r>
      <w:r w:rsidR="004568D1">
        <w:rPr>
          <w:rFonts w:hint="eastAsia"/>
        </w:rPr>
        <w:t>课程教学</w:t>
      </w:r>
      <w:r>
        <w:t>。</w:t>
      </w:r>
    </w:p>
    <w:p w14:paraId="3BFD8E7B" w14:textId="77777777" w:rsidR="004568D1" w:rsidRDefault="00220DC1" w:rsidP="00220DC1">
      <w:pPr>
        <w:spacing w:line="360" w:lineRule="auto"/>
        <w:ind w:firstLineChars="270" w:firstLine="567"/>
      </w:pPr>
      <w:r>
        <w:t>2、</w:t>
      </w:r>
      <w:r w:rsidR="004568D1" w:rsidRPr="004568D1">
        <w:rPr>
          <w:rFonts w:hint="eastAsia"/>
        </w:rPr>
        <w:t>进入该班的学生主修专业、学制和总学分要求保持不变，由校教务处为学生建立“创新班”学籍。该班所属教学单位每学年末在教务处、学院网站公布招生简章和培养方案</w:t>
      </w:r>
    </w:p>
    <w:p w14:paraId="3FC1835D" w14:textId="13FBBFE6" w:rsidR="00220DC1" w:rsidRDefault="00220DC1" w:rsidP="00220DC1">
      <w:pPr>
        <w:spacing w:line="360" w:lineRule="auto"/>
        <w:ind w:firstLineChars="270" w:firstLine="567"/>
      </w:pPr>
      <w:r>
        <w:t>3、培养计划的学分应不少于原培养计划规定的最低毕业学分，但所修课程可根据实习企业情况进行调整。原则上，在企业完成的实践环节按1学分/周计算。对在企业无法完成余下全部学分的学生，应继续参加原部分课程的考试，并取得相应的学分。</w:t>
      </w:r>
    </w:p>
    <w:p w14:paraId="15B05F12" w14:textId="77777777" w:rsidR="00220DC1" w:rsidRDefault="00220DC1" w:rsidP="00220DC1">
      <w:pPr>
        <w:spacing w:line="360" w:lineRule="auto"/>
        <w:ind w:firstLineChars="270" w:firstLine="567"/>
      </w:pPr>
      <w:r>
        <w:t>4、对参加学科竞赛获奖以及获得相关专业技术证书的，可获得相应的学分。</w:t>
      </w:r>
    </w:p>
    <w:p w14:paraId="57615062" w14:textId="77777777" w:rsidR="00220DC1" w:rsidRDefault="00220DC1" w:rsidP="00220DC1">
      <w:pPr>
        <w:spacing w:line="360" w:lineRule="auto"/>
        <w:ind w:firstLineChars="270" w:firstLine="567"/>
      </w:pPr>
      <w:r>
        <w:t>5、学生在企业实习期间，与学院签订实习协议。应自觉遵守企业的规章制度，并注意自身的安全，</w:t>
      </w:r>
    </w:p>
    <w:p w14:paraId="2F174846" w14:textId="77777777" w:rsidR="00220DC1" w:rsidRDefault="00220DC1" w:rsidP="00220DC1">
      <w:pPr>
        <w:spacing w:line="360" w:lineRule="auto"/>
        <w:ind w:firstLineChars="270" w:firstLine="567"/>
      </w:pPr>
      <w:r>
        <w:t>6、应能根据学校的需要及时返校完成相关事务。</w:t>
      </w:r>
    </w:p>
    <w:p w14:paraId="126E5F47" w14:textId="77777777" w:rsidR="00E34B28" w:rsidRDefault="00E34B28" w:rsidP="00220DC1">
      <w:pPr>
        <w:spacing w:line="360" w:lineRule="auto"/>
        <w:ind w:firstLineChars="270" w:firstLine="648"/>
        <w:rPr>
          <w:b/>
          <w:bCs/>
          <w:sz w:val="24"/>
          <w:szCs w:val="28"/>
        </w:rPr>
      </w:pPr>
    </w:p>
    <w:p w14:paraId="49DD17E5" w14:textId="3ADB8447" w:rsidR="00220DC1" w:rsidRPr="00000339" w:rsidRDefault="00220DC1" w:rsidP="00220DC1">
      <w:pPr>
        <w:spacing w:line="360" w:lineRule="auto"/>
        <w:ind w:firstLineChars="270" w:firstLine="648"/>
        <w:rPr>
          <w:b/>
          <w:bCs/>
          <w:sz w:val="24"/>
          <w:szCs w:val="28"/>
        </w:rPr>
      </w:pPr>
      <w:r w:rsidRPr="00000339">
        <w:rPr>
          <w:rFonts w:hint="eastAsia"/>
          <w:b/>
          <w:bCs/>
          <w:sz w:val="24"/>
          <w:szCs w:val="28"/>
        </w:rPr>
        <w:lastRenderedPageBreak/>
        <w:t>六、学籍管理</w:t>
      </w:r>
    </w:p>
    <w:p w14:paraId="5DA32CE3" w14:textId="77777777" w:rsidR="00220DC1" w:rsidRDefault="00220DC1" w:rsidP="00220DC1">
      <w:pPr>
        <w:spacing w:line="360" w:lineRule="auto"/>
        <w:ind w:firstLineChars="270" w:firstLine="567"/>
      </w:pPr>
      <w:r>
        <w:t>1、卓越班学生无特殊理由，不得自行退出。卓越班学生有以下情形之一，转出卓越班：</w:t>
      </w:r>
    </w:p>
    <w:p w14:paraId="422DE2AE" w14:textId="734EFD8C" w:rsidR="00220DC1" w:rsidRDefault="00220DC1" w:rsidP="00220DC1">
      <w:pPr>
        <w:spacing w:line="360" w:lineRule="auto"/>
        <w:ind w:firstLineChars="270" w:firstLine="567"/>
      </w:pPr>
      <w:r>
        <w:t>1）学生若确因客观原因，难以适应“</w:t>
      </w:r>
      <w:r w:rsidR="004568D1">
        <w:rPr>
          <w:rFonts w:hint="eastAsia"/>
        </w:rPr>
        <w:t>卓越工程师培养</w:t>
      </w:r>
      <w:r>
        <w:t>计划”培养要求，可以书面申请，并经院“</w:t>
      </w:r>
      <w:r w:rsidR="004568D1" w:rsidRPr="004568D1">
        <w:rPr>
          <w:rFonts w:hint="eastAsia"/>
        </w:rPr>
        <w:t>卓越工程师培养计划</w:t>
      </w:r>
      <w:r>
        <w:t>”领导小组审核通过后退出。</w:t>
      </w:r>
    </w:p>
    <w:p w14:paraId="30EB6A4C" w14:textId="77777777" w:rsidR="00220DC1" w:rsidRDefault="00220DC1" w:rsidP="00220DC1">
      <w:pPr>
        <w:spacing w:line="360" w:lineRule="auto"/>
        <w:ind w:firstLineChars="270" w:firstLine="567"/>
      </w:pPr>
      <w:r>
        <w:t>2）在学习过程中，如出现违纪，将取消其参加卓越计划资格，其学习警示记录计入后续学习过程。</w:t>
      </w:r>
    </w:p>
    <w:p w14:paraId="54411C6B" w14:textId="77777777" w:rsidR="00220DC1" w:rsidRDefault="00220DC1" w:rsidP="00220DC1">
      <w:pPr>
        <w:spacing w:line="360" w:lineRule="auto"/>
        <w:ind w:firstLineChars="270" w:firstLine="567"/>
      </w:pPr>
      <w:r>
        <w:t>3）在企业学习阶段，不服从企业管理规定，影响恶劣或造成责任事故者，自行承担相关责任和经济损失，学院取消其参加卓越计划的资格，并按学校相关规定进行处理。</w:t>
      </w:r>
    </w:p>
    <w:p w14:paraId="5DEE4BE7" w14:textId="77777777" w:rsidR="00220DC1" w:rsidRDefault="00220DC1" w:rsidP="00220DC1">
      <w:pPr>
        <w:spacing w:line="360" w:lineRule="auto"/>
        <w:ind w:firstLineChars="270" w:firstLine="567"/>
      </w:pPr>
      <w:r>
        <w:t>4）在企业学习阶段，经过校企综合考评，不合格者取消其参与卓越计划的资格。</w:t>
      </w:r>
    </w:p>
    <w:p w14:paraId="2E63CA48" w14:textId="77777777" w:rsidR="00220DC1" w:rsidRDefault="00220DC1" w:rsidP="00220DC1">
      <w:pPr>
        <w:spacing w:line="360" w:lineRule="auto"/>
        <w:ind w:firstLineChars="270" w:firstLine="567"/>
      </w:pPr>
      <w:r>
        <w:t>2、从卓越试点班转出到非试点班的学生，可按照原学籍条款执行，按转入专业培养方案要求修读课程；并按要求对缺损学分进行补修，相关费用自理。</w:t>
      </w:r>
    </w:p>
    <w:p w14:paraId="410FB4FC" w14:textId="77777777" w:rsidR="00220DC1" w:rsidRPr="00000339" w:rsidRDefault="00220DC1" w:rsidP="00220DC1">
      <w:pPr>
        <w:spacing w:line="360" w:lineRule="auto"/>
        <w:ind w:firstLineChars="270" w:firstLine="648"/>
        <w:rPr>
          <w:b/>
          <w:bCs/>
          <w:sz w:val="24"/>
          <w:szCs w:val="28"/>
        </w:rPr>
      </w:pPr>
      <w:r w:rsidRPr="00000339">
        <w:rPr>
          <w:rFonts w:hint="eastAsia"/>
          <w:b/>
          <w:bCs/>
          <w:sz w:val="24"/>
          <w:szCs w:val="28"/>
        </w:rPr>
        <w:t>七、师资队伍</w:t>
      </w:r>
    </w:p>
    <w:p w14:paraId="78E2862F" w14:textId="77777777" w:rsidR="00220DC1" w:rsidRDefault="00220DC1" w:rsidP="00220DC1">
      <w:pPr>
        <w:spacing w:line="360" w:lineRule="auto"/>
        <w:ind w:firstLineChars="270" w:firstLine="567"/>
      </w:pPr>
      <w:r>
        <w:rPr>
          <w:rFonts w:hint="eastAsia"/>
        </w:rPr>
        <w:t>坚持“</w:t>
      </w:r>
      <w:r w:rsidRPr="003B678F">
        <w:rPr>
          <w:rFonts w:hint="eastAsia"/>
          <w:b/>
          <w:bCs/>
        </w:rPr>
        <w:t>专兼结合，长短相辅</w:t>
      </w:r>
      <w:r>
        <w:rPr>
          <w:rFonts w:hint="eastAsia"/>
        </w:rPr>
        <w:t>”的原则，优先聘请有企业工作经历的专兼职教师进行授课或指导学生进行各类工程实践，并配备课程辅导教师。</w:t>
      </w:r>
    </w:p>
    <w:p w14:paraId="0D62D82E" w14:textId="77777777" w:rsidR="00220DC1" w:rsidRPr="00000339" w:rsidRDefault="00220DC1" w:rsidP="00000339">
      <w:pPr>
        <w:spacing w:line="360" w:lineRule="auto"/>
        <w:ind w:firstLineChars="270" w:firstLine="648"/>
        <w:rPr>
          <w:b/>
          <w:bCs/>
          <w:sz w:val="24"/>
          <w:szCs w:val="28"/>
        </w:rPr>
      </w:pPr>
      <w:r w:rsidRPr="00000339">
        <w:rPr>
          <w:rFonts w:hint="eastAsia"/>
          <w:b/>
          <w:bCs/>
          <w:sz w:val="24"/>
          <w:szCs w:val="28"/>
        </w:rPr>
        <w:t>八、激励措施</w:t>
      </w:r>
    </w:p>
    <w:p w14:paraId="0A5D642B" w14:textId="6075C970" w:rsidR="00C735EF" w:rsidRPr="00E34B28" w:rsidRDefault="00220DC1" w:rsidP="00220DC1">
      <w:pPr>
        <w:spacing w:line="360" w:lineRule="auto"/>
        <w:ind w:firstLineChars="270" w:firstLine="567"/>
        <w:rPr>
          <w:b/>
          <w:bCs/>
        </w:rPr>
      </w:pPr>
      <w:r w:rsidRPr="00E34B28">
        <w:rPr>
          <w:rFonts w:hint="eastAsia"/>
          <w:b/>
          <w:bCs/>
        </w:rPr>
        <w:t>凡进入卓越班的学生，可优先享受学院给予的优惠政策，如：学院颁发参加卓越计划证书、学科竞赛向卓越班学生倾斜、就业优先推荐等等。</w:t>
      </w:r>
    </w:p>
    <w:p w14:paraId="3CCBED44" w14:textId="77777777" w:rsidR="004568D1" w:rsidRPr="004568D1" w:rsidRDefault="004568D1" w:rsidP="004568D1">
      <w:pPr>
        <w:spacing w:line="360" w:lineRule="auto"/>
        <w:ind w:firstLineChars="270" w:firstLine="648"/>
        <w:rPr>
          <w:b/>
          <w:bCs/>
          <w:sz w:val="24"/>
          <w:szCs w:val="28"/>
        </w:rPr>
      </w:pPr>
      <w:r w:rsidRPr="004568D1">
        <w:rPr>
          <w:rFonts w:hint="eastAsia"/>
          <w:b/>
          <w:bCs/>
          <w:sz w:val="24"/>
          <w:szCs w:val="28"/>
        </w:rPr>
        <w:t>九、</w:t>
      </w:r>
      <w:r w:rsidR="00C10CE9" w:rsidRPr="004568D1">
        <w:rPr>
          <w:rFonts w:hint="eastAsia"/>
          <w:b/>
          <w:bCs/>
          <w:sz w:val="24"/>
          <w:szCs w:val="28"/>
        </w:rPr>
        <w:t>考核方式</w:t>
      </w:r>
    </w:p>
    <w:p w14:paraId="26478C26" w14:textId="091319A8" w:rsidR="00C10CE9" w:rsidRDefault="00C10CE9" w:rsidP="00D22085">
      <w:pPr>
        <w:spacing w:line="360" w:lineRule="auto"/>
        <w:ind w:firstLineChars="270" w:firstLine="567"/>
      </w:pPr>
      <w:r w:rsidRPr="00C10CE9">
        <w:rPr>
          <w:rFonts w:hint="eastAsia"/>
        </w:rPr>
        <w:t>课程成绩由创新人才培养团队根据学生的平时表现结合最终的项目完成度、期刊发表论文情况及知识产权授权情况进行综合评判。</w:t>
      </w:r>
    </w:p>
    <w:p w14:paraId="60DBC8A7" w14:textId="3C995EC6" w:rsidR="00C10CE9" w:rsidRPr="00D22085" w:rsidRDefault="00C10CE9" w:rsidP="00C10CE9">
      <w:pPr>
        <w:spacing w:line="360" w:lineRule="auto"/>
        <w:ind w:firstLineChars="270" w:firstLine="567"/>
        <w:jc w:val="right"/>
      </w:pPr>
      <w:r>
        <w:rPr>
          <w:rFonts w:hint="eastAsia"/>
        </w:rPr>
        <w:t>土木工程学院建筑经济与管理系</w:t>
      </w:r>
    </w:p>
    <w:p w14:paraId="3C9031CD" w14:textId="0AA08F72" w:rsidR="00C735EF" w:rsidRDefault="00C735EF" w:rsidP="00C735EF">
      <w:pPr>
        <w:ind w:firstLineChars="270" w:firstLine="567"/>
      </w:pPr>
    </w:p>
    <w:sectPr w:rsidR="00C73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9BDF" w14:textId="77777777" w:rsidR="00C403CF" w:rsidRDefault="00C403CF" w:rsidP="009B0C6B">
      <w:r>
        <w:separator/>
      </w:r>
    </w:p>
  </w:endnote>
  <w:endnote w:type="continuationSeparator" w:id="0">
    <w:p w14:paraId="1699A6B7" w14:textId="77777777" w:rsidR="00C403CF" w:rsidRDefault="00C403CF" w:rsidP="009B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83FC5" w14:textId="77777777" w:rsidR="00C403CF" w:rsidRDefault="00C403CF" w:rsidP="009B0C6B">
      <w:r>
        <w:separator/>
      </w:r>
    </w:p>
  </w:footnote>
  <w:footnote w:type="continuationSeparator" w:id="0">
    <w:p w14:paraId="5260A8F4" w14:textId="77777777" w:rsidR="00C403CF" w:rsidRDefault="00C403CF" w:rsidP="009B0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EF"/>
    <w:rsid w:val="00000339"/>
    <w:rsid w:val="0009050B"/>
    <w:rsid w:val="001C6243"/>
    <w:rsid w:val="00220DC1"/>
    <w:rsid w:val="00245653"/>
    <w:rsid w:val="002A1172"/>
    <w:rsid w:val="003B678F"/>
    <w:rsid w:val="004568D1"/>
    <w:rsid w:val="00464444"/>
    <w:rsid w:val="004972DE"/>
    <w:rsid w:val="004D0409"/>
    <w:rsid w:val="007C26A6"/>
    <w:rsid w:val="007D10E0"/>
    <w:rsid w:val="00925920"/>
    <w:rsid w:val="009B0C6B"/>
    <w:rsid w:val="00A3303E"/>
    <w:rsid w:val="00C10CE9"/>
    <w:rsid w:val="00C403CF"/>
    <w:rsid w:val="00C735EF"/>
    <w:rsid w:val="00D22085"/>
    <w:rsid w:val="00E34B28"/>
    <w:rsid w:val="00F15CDB"/>
    <w:rsid w:val="00FC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5AFA"/>
  <w15:chartTrackingRefBased/>
  <w15:docId w15:val="{395E6451-E2C4-46AD-A322-E62A2074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C6B"/>
    <w:pPr>
      <w:tabs>
        <w:tab w:val="center" w:pos="4153"/>
        <w:tab w:val="right" w:pos="8306"/>
      </w:tabs>
      <w:snapToGrid w:val="0"/>
      <w:jc w:val="center"/>
    </w:pPr>
    <w:rPr>
      <w:sz w:val="18"/>
      <w:szCs w:val="18"/>
    </w:rPr>
  </w:style>
  <w:style w:type="character" w:customStyle="1" w:styleId="a4">
    <w:name w:val="页眉 字符"/>
    <w:basedOn w:val="a0"/>
    <w:link w:val="a3"/>
    <w:uiPriority w:val="99"/>
    <w:rsid w:val="009B0C6B"/>
    <w:rPr>
      <w:sz w:val="18"/>
      <w:szCs w:val="18"/>
    </w:rPr>
  </w:style>
  <w:style w:type="paragraph" w:styleId="a5">
    <w:name w:val="footer"/>
    <w:basedOn w:val="a"/>
    <w:link w:val="a6"/>
    <w:uiPriority w:val="99"/>
    <w:unhideWhenUsed/>
    <w:rsid w:val="009B0C6B"/>
    <w:pPr>
      <w:tabs>
        <w:tab w:val="center" w:pos="4153"/>
        <w:tab w:val="right" w:pos="8306"/>
      </w:tabs>
      <w:snapToGrid w:val="0"/>
      <w:jc w:val="left"/>
    </w:pPr>
    <w:rPr>
      <w:sz w:val="18"/>
      <w:szCs w:val="18"/>
    </w:rPr>
  </w:style>
  <w:style w:type="character" w:customStyle="1" w:styleId="a6">
    <w:name w:val="页脚 字符"/>
    <w:basedOn w:val="a0"/>
    <w:link w:val="a5"/>
    <w:uiPriority w:val="99"/>
    <w:rsid w:val="009B0C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274290881@qq.com</dc:creator>
  <cp:keywords/>
  <dc:description/>
  <cp:lastModifiedBy>274290881@qq.com</cp:lastModifiedBy>
  <cp:revision>14</cp:revision>
  <cp:lastPrinted>2024-12-12T08:54:00Z</cp:lastPrinted>
  <dcterms:created xsi:type="dcterms:W3CDTF">2024-11-19T09:35:00Z</dcterms:created>
  <dcterms:modified xsi:type="dcterms:W3CDTF">2024-12-12T09:04:00Z</dcterms:modified>
</cp:coreProperties>
</file>